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49C1" w14:textId="77777777" w:rsidR="00842DB4" w:rsidRDefault="00842D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036B9" w14:textId="77777777" w:rsidR="00842DB4" w:rsidRDefault="00842D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0273A" w14:textId="77777777" w:rsidR="00842DB4" w:rsidRDefault="00842D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DDBFA" w14:textId="77777777" w:rsidR="00842DB4" w:rsidRDefault="00842D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CBB9E" w14:textId="77777777" w:rsidR="00842DB4" w:rsidRDefault="00842D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68645" w14:textId="77777777" w:rsidR="00842DB4" w:rsidRDefault="00D108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PERJANJIAN HAK CIPTA</w:t>
      </w:r>
    </w:p>
    <w:p w14:paraId="0549F829" w14:textId="77777777" w:rsidR="00842DB4" w:rsidRDefault="00D108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C1F060" w14:textId="34AE14D7" w:rsidR="00842DB4" w:rsidRDefault="00D1082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2075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22075B" w:rsidRPr="0022075B">
        <w:rPr>
          <w:rFonts w:ascii="Times New Roman" w:eastAsia="Times New Roman" w:hAnsi="Times New Roman" w:cs="Times New Roman"/>
          <w:sz w:val="24"/>
          <w:szCs w:val="24"/>
        </w:rPr>
        <w:t>Existentialism Reflections in Simplicity: A Character Analysis in the Film Perfect Days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2F3E30" w14:textId="77777777" w:rsidR="00842DB4" w:rsidRDefault="00842DB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16A78" w14:textId="1CDC6333" w:rsidR="00842DB4" w:rsidRDefault="00D108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22075B">
        <w:rPr>
          <w:rFonts w:ascii="Times New Roman" w:eastAsia="Times New Roman" w:hAnsi="Times New Roman" w:cs="Times New Roman"/>
          <w:sz w:val="24"/>
          <w:szCs w:val="24"/>
          <w:lang w:val="id-ID"/>
        </w:rPr>
        <w:t>Bahar Binasir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E3C72" w14:textId="77777777" w:rsidR="00842DB4" w:rsidRDefault="00D10825">
      <w:pPr>
        <w:jc w:val="both"/>
        <w:rPr>
          <w:rFonts w:ascii="Times New Roman" w:eastAsia="Times New Roman" w:hAnsi="Times New Roman" w:cs="Times New Roman"/>
          <w:i/>
          <w:color w:val="666666"/>
        </w:rPr>
      </w:pPr>
      <w:r>
        <w:rPr>
          <w:rFonts w:ascii="Times New Roman" w:eastAsia="Times New Roman" w:hAnsi="Times New Roman" w:cs="Times New Roman"/>
          <w:i/>
          <w:color w:val="66666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666666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6666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666"/>
        </w:rPr>
        <w:t>lengkap</w:t>
      </w:r>
      <w:proofErr w:type="spellEnd"/>
      <w:r>
        <w:rPr>
          <w:rFonts w:ascii="Times New Roman" w:eastAsia="Times New Roman" w:hAnsi="Times New Roman" w:cs="Times New Roman"/>
          <w:i/>
          <w:color w:val="66666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666"/>
        </w:rPr>
        <w:t>tanpa</w:t>
      </w:r>
      <w:proofErr w:type="spellEnd"/>
      <w:r>
        <w:rPr>
          <w:rFonts w:ascii="Times New Roman" w:eastAsia="Times New Roman" w:hAnsi="Times New Roman" w:cs="Times New Roman"/>
          <w:i/>
          <w:color w:val="66666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666"/>
        </w:rPr>
        <w:t>gelar</w:t>
      </w:r>
      <w:proofErr w:type="spellEnd"/>
      <w:r>
        <w:rPr>
          <w:rFonts w:ascii="Times New Roman" w:eastAsia="Times New Roman" w:hAnsi="Times New Roman" w:cs="Times New Roman"/>
          <w:i/>
          <w:color w:val="666666"/>
        </w:rPr>
        <w:t>)</w:t>
      </w:r>
    </w:p>
    <w:p w14:paraId="3E31E194" w14:textId="77777777" w:rsidR="00842DB4" w:rsidRDefault="00842DB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7CC40" w14:textId="77777777" w:rsidR="00842DB4" w:rsidRDefault="00D108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372CA" w14:textId="77777777" w:rsidR="00842DB4" w:rsidRDefault="00D10825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Multimedia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(JIMK).</w:t>
      </w:r>
    </w:p>
    <w:p w14:paraId="46678A6C" w14:textId="77777777" w:rsidR="00842DB4" w:rsidRDefault="00D108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mengalihkan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(transfer of copyright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JIMK.</w:t>
      </w:r>
    </w:p>
    <w:p w14:paraId="0D361F50" w14:textId="77777777" w:rsidR="00842DB4" w:rsidRDefault="00D108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membebaskan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BFDE0" w14:textId="77777777" w:rsidR="00842DB4" w:rsidRDefault="00D10825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dikirimkan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pengutipan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14:paraId="142774F6" w14:textId="77777777" w:rsidR="00842DB4" w:rsidRDefault="00D108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“PERJANJIAN HAK CIPTA”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mempertanggungjawabkan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BEBB23" w14:textId="77777777" w:rsidR="00842DB4" w:rsidRDefault="00842DB4">
      <w:pPr>
        <w:ind w:left="58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1E0947" w14:textId="303C988C" w:rsidR="00842DB4" w:rsidRPr="0022075B" w:rsidRDefault="0022075B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Surakarta</w:t>
      </w:r>
      <w:r w:rsidR="00D10825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Oktober 2024</w:t>
      </w:r>
    </w:p>
    <w:p w14:paraId="1356C149" w14:textId="77777777" w:rsidR="00842DB4" w:rsidRDefault="00D10825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Utama,</w:t>
      </w:r>
    </w:p>
    <w:p w14:paraId="0241D4DB" w14:textId="77777777" w:rsidR="00842DB4" w:rsidRDefault="00D10825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8F860A" w14:textId="5297DB58" w:rsidR="00842DB4" w:rsidRDefault="0022075B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Bahar Binasir</w:t>
      </w:r>
      <w:r w:rsidR="00D108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15F51E" w14:textId="10C42198" w:rsidR="00842DB4" w:rsidRDefault="00D10825">
      <w:pPr>
        <w:ind w:left="51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14:paraId="30695551" w14:textId="77777777" w:rsidR="00842DB4" w:rsidRDefault="00D10825">
      <w:pPr>
        <w:ind w:left="5102"/>
        <w:jc w:val="center"/>
        <w:rPr>
          <w:rFonts w:ascii="Times New Roman" w:eastAsia="Times New Roman" w:hAnsi="Times New Roman" w:cs="Times New Roman"/>
          <w:i/>
          <w:color w:val="666666"/>
        </w:rPr>
      </w:pPr>
      <w:r>
        <w:rPr>
          <w:rFonts w:ascii="Times New Roman" w:eastAsia="Times New Roman" w:hAnsi="Times New Roman" w:cs="Times New Roman"/>
          <w:i/>
          <w:color w:val="666666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i/>
          <w:color w:val="666666"/>
        </w:rPr>
        <w:t>Lengkap</w:t>
      </w:r>
      <w:proofErr w:type="spellEnd"/>
      <w:r>
        <w:rPr>
          <w:rFonts w:ascii="Times New Roman" w:eastAsia="Times New Roman" w:hAnsi="Times New Roman" w:cs="Times New Roman"/>
          <w:i/>
          <w:color w:val="666666"/>
        </w:rPr>
        <w:t>)</w:t>
      </w:r>
    </w:p>
    <w:p w14:paraId="53FAE0F6" w14:textId="77777777" w:rsidR="00842DB4" w:rsidRDefault="00842DB4">
      <w:pPr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5A9523B8" w14:textId="77777777" w:rsidR="00842DB4" w:rsidRDefault="00D10825">
      <w:pPr>
        <w:rPr>
          <w:rFonts w:ascii="Times New Roman" w:eastAsia="Times New Roman" w:hAnsi="Times New Roman" w:cs="Times New Roman"/>
          <w:b/>
          <w:color w:val="7F7F7F" w:themeColor="text1" w:themeTint="80"/>
        </w:rPr>
      </w:pPr>
      <w:proofErr w:type="gram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Note :</w:t>
      </w:r>
      <w:proofErr w:type="gramEnd"/>
    </w:p>
    <w:p w14:paraId="26882855" w14:textId="77777777" w:rsidR="00842DB4" w:rsidRDefault="00D10825">
      <w:pPr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lastRenderedPageBreak/>
        <w:t>Formulir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ini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dimaksudkan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dokumen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asli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Hak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Cipta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diserahkan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ke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redaksi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artikel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dikirimkan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bisa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dipublikasikan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Jurnal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Ilmiah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Multimedia dan </w:t>
      </w:r>
      <w:proofErr w:type="spellStart"/>
      <w:r>
        <w:rPr>
          <w:rFonts w:ascii="Times New Roman" w:eastAsia="Times New Roman" w:hAnsi="Times New Roman" w:cs="Times New Roman"/>
          <w:color w:val="7F7F7F" w:themeColor="text1" w:themeTint="80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7F7F7F" w:themeColor="text1" w:themeTint="80"/>
        </w:rPr>
        <w:t xml:space="preserve"> (JIMK).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Harap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penulis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membaca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formulir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ini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dengan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seksama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menyim</w:t>
      </w:r>
      <w:r>
        <w:rPr>
          <w:rFonts w:ascii="Times New Roman" w:eastAsia="Times New Roman" w:hAnsi="Times New Roman" w:cs="Times New Roman"/>
          <w:b/>
          <w:color w:val="7F7F7F" w:themeColor="text1" w:themeTint="80"/>
        </w:rPr>
        <w:t>pan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formulir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ini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sebagai</w:t>
      </w:r>
      <w:proofErr w:type="spellEnd"/>
      <w:r>
        <w:rPr>
          <w:rFonts w:ascii="Times New Roman" w:eastAsia="Times New Roman" w:hAnsi="Times New Roman" w:cs="Times New Roman"/>
          <w:b/>
          <w:color w:val="7F7F7F" w:themeColor="text1" w:themeTint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F7F7F" w:themeColor="text1" w:themeTint="80"/>
        </w:rPr>
        <w:t>arsip</w:t>
      </w:r>
      <w:proofErr w:type="spellEnd"/>
      <w:r>
        <w:rPr>
          <w:rFonts w:ascii="Times New Roman" w:eastAsia="Times New Roman" w:hAnsi="Times New Roman" w:cs="Times New Roman"/>
          <w:color w:val="666666"/>
        </w:rPr>
        <w:t xml:space="preserve">. </w:t>
      </w:r>
    </w:p>
    <w:sectPr w:rsidR="00842DB4">
      <w:headerReference w:type="default" r:id="rId7"/>
      <w:pgSz w:w="11909" w:h="16834"/>
      <w:pgMar w:top="1440" w:right="1440" w:bottom="1440" w:left="1440" w:header="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6D17" w14:textId="77777777" w:rsidR="00D10825" w:rsidRDefault="00D10825">
      <w:pPr>
        <w:spacing w:line="240" w:lineRule="auto"/>
      </w:pPr>
      <w:r>
        <w:separator/>
      </w:r>
    </w:p>
  </w:endnote>
  <w:endnote w:type="continuationSeparator" w:id="0">
    <w:p w14:paraId="648210C2" w14:textId="77777777" w:rsidR="00D10825" w:rsidRDefault="00D1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9984" w14:textId="77777777" w:rsidR="00D10825" w:rsidRDefault="00D10825">
      <w:pPr>
        <w:spacing w:line="240" w:lineRule="auto"/>
      </w:pPr>
      <w:r>
        <w:separator/>
      </w:r>
    </w:p>
  </w:footnote>
  <w:footnote w:type="continuationSeparator" w:id="0">
    <w:p w14:paraId="2594D528" w14:textId="77777777" w:rsidR="00D10825" w:rsidRDefault="00D10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2E9A" w14:textId="77777777" w:rsidR="00842DB4" w:rsidRDefault="00D10825"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1" allowOverlap="1" wp14:anchorId="24CBFA70" wp14:editId="40535954">
              <wp:simplePos x="0" y="0"/>
              <wp:positionH relativeFrom="column">
                <wp:posOffset>-920154</wp:posOffset>
              </wp:positionH>
              <wp:positionV relativeFrom="paragraph">
                <wp:posOffset>-4762</wp:posOffset>
              </wp:positionV>
              <wp:extent cx="7573724" cy="1509713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7573724" cy="15097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72.45pt;mso-position-horizontal:absolute;mso-position-vertical-relative:text;margin-top:-0.37pt;mso-position-vertical:absolute;width:596.36pt;height:118.88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9C0"/>
    <w:multiLevelType w:val="multilevel"/>
    <w:tmpl w:val="0E96F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B4"/>
    <w:rsid w:val="0022075B"/>
    <w:rsid w:val="00842DB4"/>
    <w:rsid w:val="00D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8F90"/>
  <w15:docId w15:val="{541AE473-115D-42D5-AB8A-972FE3D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bahar binasir</cp:lastModifiedBy>
  <cp:revision>2</cp:revision>
  <dcterms:created xsi:type="dcterms:W3CDTF">2024-10-23T07:24:00Z</dcterms:created>
  <dcterms:modified xsi:type="dcterms:W3CDTF">2024-10-23T07:25:00Z</dcterms:modified>
</cp:coreProperties>
</file>